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6F40" w14:textId="77777777" w:rsidR="006B3AE5" w:rsidRPr="005D3442" w:rsidRDefault="006B3AE5" w:rsidP="006B3AE5">
      <w:pPr>
        <w:spacing w:after="0" w:line="240" w:lineRule="auto"/>
        <w:jc w:val="center"/>
        <w:rPr>
          <w:b/>
          <w:sz w:val="24"/>
          <w:szCs w:val="24"/>
        </w:rPr>
      </w:pPr>
      <w:r w:rsidRPr="005D3442">
        <w:rPr>
          <w:b/>
          <w:noProof/>
          <w:sz w:val="24"/>
          <w:szCs w:val="24"/>
        </w:rPr>
        <w:drawing>
          <wp:inline distT="0" distB="0" distL="0" distR="0" wp14:anchorId="10997811" wp14:editId="6A9FDDDE">
            <wp:extent cx="5943600" cy="74295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5F05AE5C" w14:textId="77777777" w:rsidR="006B3AE5" w:rsidRPr="00B46F1E" w:rsidRDefault="006B3AE5" w:rsidP="006B3AE5">
      <w:pPr>
        <w:spacing w:after="0" w:line="240" w:lineRule="auto"/>
        <w:jc w:val="center"/>
        <w:rPr>
          <w:b/>
          <w:sz w:val="28"/>
          <w:szCs w:val="28"/>
        </w:rPr>
      </w:pPr>
      <w:r w:rsidRPr="00B46F1E">
        <w:rPr>
          <w:b/>
          <w:sz w:val="28"/>
          <w:szCs w:val="28"/>
        </w:rPr>
        <w:t>SOUTH COUNTY DEMOCRATIC CLUB MEETING</w:t>
      </w:r>
    </w:p>
    <w:p w14:paraId="7CA0F53D" w14:textId="5B57277F" w:rsidR="006B3AE5" w:rsidRPr="00B46F1E" w:rsidRDefault="006B3AE5" w:rsidP="006B3AE5">
      <w:pPr>
        <w:spacing w:after="0" w:line="240" w:lineRule="auto"/>
        <w:jc w:val="center"/>
        <w:rPr>
          <w:b/>
          <w:sz w:val="28"/>
          <w:szCs w:val="28"/>
        </w:rPr>
      </w:pPr>
      <w:r w:rsidRPr="00B46F1E">
        <w:rPr>
          <w:b/>
          <w:sz w:val="28"/>
          <w:szCs w:val="28"/>
        </w:rPr>
        <w:t>Via Zoom</w:t>
      </w:r>
    </w:p>
    <w:p w14:paraId="078589A5" w14:textId="4B4E6A9F" w:rsidR="006B3AE5" w:rsidRPr="00B46F1E" w:rsidRDefault="006B3AE5" w:rsidP="006B3AE5">
      <w:pPr>
        <w:spacing w:after="0" w:line="240" w:lineRule="auto"/>
        <w:jc w:val="center"/>
        <w:rPr>
          <w:b/>
          <w:sz w:val="28"/>
          <w:szCs w:val="28"/>
        </w:rPr>
      </w:pPr>
      <w:r w:rsidRPr="00B46F1E">
        <w:rPr>
          <w:b/>
          <w:sz w:val="28"/>
          <w:szCs w:val="28"/>
        </w:rPr>
        <w:t>February 8, 2022</w:t>
      </w:r>
    </w:p>
    <w:p w14:paraId="28FE2D53" w14:textId="77777777" w:rsidR="006B3AE5" w:rsidRPr="00B46F1E" w:rsidRDefault="006B3AE5" w:rsidP="006B3AE5">
      <w:pPr>
        <w:spacing w:after="0" w:line="240" w:lineRule="auto"/>
        <w:jc w:val="center"/>
        <w:rPr>
          <w:b/>
          <w:sz w:val="28"/>
          <w:szCs w:val="28"/>
        </w:rPr>
      </w:pPr>
    </w:p>
    <w:p w14:paraId="3A1D8D56" w14:textId="77777777" w:rsidR="006B3AE5" w:rsidRPr="00B46F1E" w:rsidRDefault="006B3AE5" w:rsidP="006B3AE5">
      <w:pPr>
        <w:spacing w:after="0" w:line="240" w:lineRule="auto"/>
        <w:rPr>
          <w:b/>
          <w:sz w:val="28"/>
          <w:szCs w:val="28"/>
        </w:rPr>
      </w:pPr>
      <w:r w:rsidRPr="00B46F1E">
        <w:rPr>
          <w:b/>
          <w:sz w:val="28"/>
          <w:szCs w:val="28"/>
        </w:rPr>
        <w:t>Opening:</w:t>
      </w:r>
    </w:p>
    <w:p w14:paraId="1AC40153" w14:textId="77777777" w:rsidR="006B3AE5" w:rsidRPr="00B46F1E" w:rsidRDefault="006B3AE5" w:rsidP="006B3AE5">
      <w:pPr>
        <w:spacing w:after="0" w:line="240" w:lineRule="auto"/>
        <w:rPr>
          <w:sz w:val="28"/>
          <w:szCs w:val="28"/>
        </w:rPr>
      </w:pPr>
    </w:p>
    <w:p w14:paraId="6C7381E6" w14:textId="2FACDD9C" w:rsidR="006B3AE5" w:rsidRPr="00B46F1E" w:rsidRDefault="006B3AE5" w:rsidP="006B3AE5">
      <w:pPr>
        <w:spacing w:after="0" w:line="240" w:lineRule="auto"/>
        <w:rPr>
          <w:sz w:val="28"/>
          <w:szCs w:val="28"/>
        </w:rPr>
      </w:pPr>
      <w:r w:rsidRPr="00B46F1E">
        <w:rPr>
          <w:sz w:val="28"/>
          <w:szCs w:val="28"/>
        </w:rPr>
        <w:t xml:space="preserve">President </w:t>
      </w:r>
      <w:r w:rsidRPr="00B46F1E">
        <w:rPr>
          <w:sz w:val="28"/>
          <w:szCs w:val="28"/>
        </w:rPr>
        <w:t>Mike Spivey</w:t>
      </w:r>
      <w:r w:rsidRPr="00B46F1E">
        <w:rPr>
          <w:sz w:val="28"/>
          <w:szCs w:val="28"/>
        </w:rPr>
        <w:t xml:space="preserve"> opened the meeting at 7:</w:t>
      </w:r>
      <w:r w:rsidRPr="00B46F1E">
        <w:rPr>
          <w:sz w:val="28"/>
          <w:szCs w:val="28"/>
        </w:rPr>
        <w:t>00</w:t>
      </w:r>
      <w:r w:rsidRPr="00B46F1E">
        <w:rPr>
          <w:sz w:val="28"/>
          <w:szCs w:val="28"/>
        </w:rPr>
        <w:t xml:space="preserve"> </w:t>
      </w:r>
      <w:r w:rsidRPr="00B46F1E">
        <w:rPr>
          <w:sz w:val="28"/>
          <w:szCs w:val="28"/>
        </w:rPr>
        <w:t>pm.</w:t>
      </w:r>
    </w:p>
    <w:p w14:paraId="264B4FF7" w14:textId="77777777" w:rsidR="006B3AE5" w:rsidRPr="00B46F1E" w:rsidRDefault="006B3AE5" w:rsidP="006B3AE5">
      <w:pPr>
        <w:spacing w:after="0" w:line="240" w:lineRule="auto"/>
        <w:rPr>
          <w:sz w:val="28"/>
          <w:szCs w:val="28"/>
        </w:rPr>
      </w:pPr>
    </w:p>
    <w:p w14:paraId="32477080" w14:textId="77777777" w:rsidR="006B3AE5" w:rsidRPr="00B46F1E" w:rsidRDefault="006B3AE5" w:rsidP="006B3AE5">
      <w:pPr>
        <w:spacing w:after="0" w:line="240" w:lineRule="auto"/>
        <w:rPr>
          <w:b/>
          <w:sz w:val="28"/>
          <w:szCs w:val="28"/>
        </w:rPr>
      </w:pPr>
      <w:r w:rsidRPr="00B46F1E">
        <w:rPr>
          <w:b/>
          <w:sz w:val="28"/>
          <w:szCs w:val="28"/>
        </w:rPr>
        <w:t>Business:</w:t>
      </w:r>
    </w:p>
    <w:p w14:paraId="79B3BA0F" w14:textId="77777777" w:rsidR="006B3AE5" w:rsidRPr="00B46F1E" w:rsidRDefault="006B3AE5" w:rsidP="006B3AE5">
      <w:pPr>
        <w:spacing w:after="0" w:line="240" w:lineRule="auto"/>
        <w:rPr>
          <w:sz w:val="28"/>
          <w:szCs w:val="28"/>
        </w:rPr>
      </w:pPr>
    </w:p>
    <w:p w14:paraId="7EF5D04D" w14:textId="7B180C24" w:rsidR="006B3AE5" w:rsidRDefault="006B3AE5" w:rsidP="006B3AE5">
      <w:pPr>
        <w:spacing w:after="0" w:line="240" w:lineRule="auto"/>
        <w:rPr>
          <w:sz w:val="28"/>
          <w:szCs w:val="28"/>
        </w:rPr>
      </w:pPr>
      <w:r w:rsidRPr="00B46F1E">
        <w:rPr>
          <w:sz w:val="28"/>
          <w:szCs w:val="28"/>
        </w:rPr>
        <w:t xml:space="preserve">Members voted approval of the minutes from the </w:t>
      </w:r>
      <w:r w:rsidRPr="00B46F1E">
        <w:rPr>
          <w:sz w:val="28"/>
          <w:szCs w:val="28"/>
        </w:rPr>
        <w:t xml:space="preserve">January 2022 </w:t>
      </w:r>
      <w:r w:rsidRPr="00B46F1E">
        <w:rPr>
          <w:sz w:val="28"/>
          <w:szCs w:val="28"/>
        </w:rPr>
        <w:t>May</w:t>
      </w:r>
      <w:r w:rsidRPr="00B46F1E">
        <w:rPr>
          <w:sz w:val="28"/>
          <w:szCs w:val="28"/>
        </w:rPr>
        <w:t xml:space="preserve"> </w:t>
      </w:r>
      <w:r w:rsidRPr="00B46F1E">
        <w:rPr>
          <w:sz w:val="28"/>
          <w:szCs w:val="28"/>
        </w:rPr>
        <w:t>meeting and the Treasurer’s report</w:t>
      </w:r>
      <w:r w:rsidRPr="00B46F1E">
        <w:rPr>
          <w:sz w:val="28"/>
          <w:szCs w:val="28"/>
        </w:rPr>
        <w:t xml:space="preserve"> showing a balance of $4319.46.</w:t>
      </w:r>
    </w:p>
    <w:p w14:paraId="6496C09B" w14:textId="0667DA25" w:rsidR="00025213" w:rsidRDefault="00025213" w:rsidP="006B3AE5">
      <w:pPr>
        <w:spacing w:after="0" w:line="240" w:lineRule="auto"/>
        <w:rPr>
          <w:sz w:val="28"/>
          <w:szCs w:val="28"/>
        </w:rPr>
      </w:pPr>
    </w:p>
    <w:p w14:paraId="59287D21" w14:textId="18B104F0" w:rsidR="00025213" w:rsidRPr="00B46F1E" w:rsidRDefault="00025213" w:rsidP="006B3AE5">
      <w:pPr>
        <w:spacing w:after="0" w:line="240" w:lineRule="auto"/>
        <w:rPr>
          <w:sz w:val="28"/>
          <w:szCs w:val="28"/>
        </w:rPr>
      </w:pPr>
      <w:r>
        <w:rPr>
          <w:sz w:val="28"/>
          <w:szCs w:val="28"/>
        </w:rPr>
        <w:t xml:space="preserve">Mike also led discussion of the creation of policy committees in the Club based on issues of interest to members that the Club would focus on.  </w:t>
      </w:r>
      <w:r w:rsidR="00AB00E6">
        <w:rPr>
          <w:sz w:val="28"/>
          <w:szCs w:val="28"/>
        </w:rPr>
        <w:t>This included input from candidates Shawn Livingston and Courtney  Buiniskis.</w:t>
      </w:r>
    </w:p>
    <w:p w14:paraId="374507BE" w14:textId="77777777" w:rsidR="006B3AE5" w:rsidRPr="00B46F1E" w:rsidRDefault="006B3AE5" w:rsidP="006B3AE5">
      <w:pPr>
        <w:spacing w:after="0" w:line="240" w:lineRule="auto"/>
        <w:rPr>
          <w:sz w:val="28"/>
          <w:szCs w:val="28"/>
        </w:rPr>
      </w:pPr>
    </w:p>
    <w:p w14:paraId="6E46E1E8" w14:textId="77777777" w:rsidR="006B3AE5" w:rsidRPr="00B46F1E" w:rsidRDefault="006B3AE5" w:rsidP="006B3AE5">
      <w:pPr>
        <w:spacing w:after="0" w:line="240" w:lineRule="auto"/>
        <w:rPr>
          <w:b/>
          <w:sz w:val="28"/>
          <w:szCs w:val="28"/>
        </w:rPr>
      </w:pPr>
      <w:r w:rsidRPr="00B46F1E">
        <w:rPr>
          <w:b/>
          <w:sz w:val="28"/>
          <w:szCs w:val="28"/>
        </w:rPr>
        <w:t>Presentation:</w:t>
      </w:r>
    </w:p>
    <w:p w14:paraId="305571FA" w14:textId="77777777" w:rsidR="006B3AE5" w:rsidRPr="00B46F1E" w:rsidRDefault="006B3AE5" w:rsidP="006B3AE5">
      <w:pPr>
        <w:spacing w:after="0" w:line="240" w:lineRule="auto"/>
        <w:rPr>
          <w:b/>
          <w:sz w:val="28"/>
          <w:szCs w:val="28"/>
        </w:rPr>
      </w:pPr>
    </w:p>
    <w:p w14:paraId="06979F2A" w14:textId="3F5CFC83" w:rsidR="006B3AE5" w:rsidRPr="00B46F1E" w:rsidRDefault="006B3AE5" w:rsidP="006B3AE5">
      <w:pPr>
        <w:spacing w:after="0" w:line="240" w:lineRule="auto"/>
        <w:rPr>
          <w:sz w:val="28"/>
          <w:szCs w:val="28"/>
        </w:rPr>
      </w:pPr>
      <w:r w:rsidRPr="00B46F1E">
        <w:rPr>
          <w:sz w:val="28"/>
          <w:szCs w:val="28"/>
        </w:rPr>
        <w:t xml:space="preserve">Chuck Cook of the Democratic Central Committee </w:t>
      </w:r>
      <w:r w:rsidR="00CC4D6C" w:rsidRPr="00B46F1E">
        <w:rPr>
          <w:sz w:val="28"/>
          <w:szCs w:val="28"/>
        </w:rPr>
        <w:t>reported on the results of campaign efforts in the Annapolis election, noting that 9% more people who had been contacted through canvassing voted than others.  Speaking of the 2022 Gubernatorial race, he reported that Anne Arundel County is now a swing district, and Democratic registration gains have occurred in areas north of Route 50.</w:t>
      </w:r>
    </w:p>
    <w:p w14:paraId="6D501669" w14:textId="3478BEC5" w:rsidR="00021D6B" w:rsidRPr="00B46F1E" w:rsidRDefault="00021D6B" w:rsidP="006B3AE5">
      <w:pPr>
        <w:spacing w:after="0" w:line="240" w:lineRule="auto"/>
        <w:rPr>
          <w:sz w:val="28"/>
          <w:szCs w:val="28"/>
        </w:rPr>
      </w:pPr>
    </w:p>
    <w:p w14:paraId="173B5287" w14:textId="2EA1FA73" w:rsidR="00021D6B" w:rsidRDefault="00021D6B" w:rsidP="006B3AE5">
      <w:pPr>
        <w:spacing w:after="0" w:line="240" w:lineRule="auto"/>
        <w:rPr>
          <w:sz w:val="28"/>
          <w:szCs w:val="28"/>
        </w:rPr>
      </w:pPr>
      <w:r w:rsidRPr="00B46F1E">
        <w:rPr>
          <w:sz w:val="28"/>
          <w:szCs w:val="28"/>
        </w:rPr>
        <w:t>He observed that although Democrats have a registration advantage in the County, the unaffiliated voters tend to lean right and vote Republican.  He expects that turnout in the November election will be low</w:t>
      </w:r>
      <w:r w:rsidR="00B37D1D" w:rsidRPr="00B46F1E">
        <w:rPr>
          <w:sz w:val="28"/>
          <w:szCs w:val="28"/>
        </w:rPr>
        <w:t>er, but Democrats have been pretty much able to fill out the ballot with candidates.  However, there is history of Democrats voting heavily for President but for Republican candidates for Governor in non-presidential years.</w:t>
      </w:r>
    </w:p>
    <w:p w14:paraId="1711CA19" w14:textId="1C0975EA" w:rsidR="00B46F1E" w:rsidRDefault="00B46F1E" w:rsidP="006B3AE5">
      <w:pPr>
        <w:spacing w:after="0" w:line="240" w:lineRule="auto"/>
        <w:rPr>
          <w:sz w:val="28"/>
          <w:szCs w:val="28"/>
        </w:rPr>
      </w:pPr>
    </w:p>
    <w:p w14:paraId="31FD5213" w14:textId="7E4496A4" w:rsidR="005B12B0" w:rsidRDefault="005B12B0" w:rsidP="006B3AE5">
      <w:pPr>
        <w:spacing w:after="0" w:line="240" w:lineRule="auto"/>
        <w:rPr>
          <w:sz w:val="28"/>
          <w:szCs w:val="28"/>
        </w:rPr>
      </w:pPr>
      <w:r>
        <w:rPr>
          <w:sz w:val="28"/>
          <w:szCs w:val="28"/>
        </w:rPr>
        <w:t xml:space="preserve">He then set out the calendar for precinct organizing and other campaign milestones and answered questions. </w:t>
      </w:r>
    </w:p>
    <w:p w14:paraId="28540C76" w14:textId="77777777" w:rsidR="00A2059D" w:rsidRPr="00B46F1E" w:rsidRDefault="00A2059D" w:rsidP="006B3AE5">
      <w:pPr>
        <w:spacing w:after="0" w:line="240" w:lineRule="auto"/>
        <w:rPr>
          <w:sz w:val="28"/>
          <w:szCs w:val="28"/>
        </w:rPr>
      </w:pPr>
    </w:p>
    <w:p w14:paraId="01C1CC61" w14:textId="7D087124" w:rsidR="006B3AE5" w:rsidRPr="00B46F1E" w:rsidRDefault="006B3AE5" w:rsidP="006B3AE5">
      <w:pPr>
        <w:spacing w:after="0" w:line="240" w:lineRule="auto"/>
        <w:rPr>
          <w:sz w:val="28"/>
          <w:szCs w:val="28"/>
        </w:rPr>
      </w:pPr>
      <w:r w:rsidRPr="00B46F1E">
        <w:rPr>
          <w:sz w:val="28"/>
          <w:szCs w:val="28"/>
        </w:rPr>
        <w:t>The meeting adjourned at 8:1</w:t>
      </w:r>
      <w:r w:rsidR="00B46F1E">
        <w:rPr>
          <w:sz w:val="28"/>
          <w:szCs w:val="28"/>
        </w:rPr>
        <w:t>5 pm</w:t>
      </w:r>
      <w:r w:rsidRPr="00B46F1E">
        <w:rPr>
          <w:sz w:val="28"/>
          <w:szCs w:val="28"/>
        </w:rPr>
        <w:t>.</w:t>
      </w:r>
    </w:p>
    <w:p w14:paraId="02CA489C" w14:textId="77777777" w:rsidR="006B3AE5" w:rsidRPr="00B46F1E" w:rsidRDefault="006B3AE5" w:rsidP="006B3AE5">
      <w:pPr>
        <w:spacing w:after="0" w:line="240" w:lineRule="auto"/>
        <w:rPr>
          <w:sz w:val="28"/>
          <w:szCs w:val="28"/>
        </w:rPr>
      </w:pPr>
    </w:p>
    <w:p w14:paraId="255031F6" w14:textId="77777777" w:rsidR="006B3AE5" w:rsidRPr="00B46F1E" w:rsidRDefault="006B3AE5" w:rsidP="006B3AE5">
      <w:pPr>
        <w:spacing w:after="0" w:line="240" w:lineRule="auto"/>
        <w:rPr>
          <w:sz w:val="28"/>
          <w:szCs w:val="28"/>
        </w:rPr>
      </w:pPr>
      <w:r w:rsidRPr="00B46F1E">
        <w:rPr>
          <w:sz w:val="28"/>
          <w:szCs w:val="28"/>
        </w:rPr>
        <w:t>Prepared by Eileen O’Brien, Secretary, South County Democratic Club</w:t>
      </w:r>
    </w:p>
    <w:p w14:paraId="7AB0268B" w14:textId="77777777" w:rsidR="00ED4A30" w:rsidRPr="00B46F1E" w:rsidRDefault="00ED4A30">
      <w:pPr>
        <w:rPr>
          <w:sz w:val="28"/>
          <w:szCs w:val="28"/>
        </w:rPr>
      </w:pPr>
    </w:p>
    <w:sectPr w:rsidR="00ED4A30" w:rsidRPr="00B4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E5"/>
    <w:rsid w:val="00021D6B"/>
    <w:rsid w:val="00025213"/>
    <w:rsid w:val="005B12B0"/>
    <w:rsid w:val="006B3AE5"/>
    <w:rsid w:val="00A2059D"/>
    <w:rsid w:val="00AB00E6"/>
    <w:rsid w:val="00B37D1D"/>
    <w:rsid w:val="00B46F1E"/>
    <w:rsid w:val="00CC4D6C"/>
    <w:rsid w:val="00ED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9188"/>
  <w15:chartTrackingRefBased/>
  <w15:docId w15:val="{87094343-8FE6-44BE-B356-4A2752AF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E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OBRIEN</dc:creator>
  <cp:keywords/>
  <dc:description/>
  <cp:lastModifiedBy>EILEEN OBRIEN</cp:lastModifiedBy>
  <cp:revision>1</cp:revision>
  <dcterms:created xsi:type="dcterms:W3CDTF">2022-03-08T13:28:00Z</dcterms:created>
  <dcterms:modified xsi:type="dcterms:W3CDTF">2022-03-08T14:26:00Z</dcterms:modified>
</cp:coreProperties>
</file>